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9A0E" w14:textId="77777777" w:rsidR="00655B01" w:rsidRDefault="00655B01" w:rsidP="003B77BE">
      <w:pPr>
        <w:pStyle w:val="Kop2"/>
        <w:rPr>
          <w:rFonts w:ascii="Verdana" w:hAnsi="Verdana"/>
          <w:i w:val="0"/>
        </w:rPr>
      </w:pPr>
      <w:r w:rsidRPr="00655B01">
        <w:rPr>
          <w:rFonts w:ascii="Verdana" w:hAnsi="Verdana"/>
          <w:i w:val="0"/>
        </w:rPr>
        <w:t xml:space="preserve">Regelgeving en tarieven incidentele opvang </w:t>
      </w:r>
      <w:r w:rsidR="0095776C">
        <w:rPr>
          <w:rFonts w:ascii="Verdana" w:hAnsi="Verdana"/>
          <w:i w:val="0"/>
        </w:rPr>
        <w:t>BSO</w:t>
      </w:r>
      <w:r w:rsidR="003A11F6">
        <w:rPr>
          <w:rFonts w:ascii="Verdana" w:hAnsi="Verdana"/>
          <w:i w:val="0"/>
        </w:rPr>
        <w:t xml:space="preserve"> 20</w:t>
      </w:r>
      <w:r w:rsidR="00F10F7F">
        <w:rPr>
          <w:rFonts w:ascii="Verdana" w:hAnsi="Verdana"/>
          <w:i w:val="0"/>
        </w:rPr>
        <w:t>2</w:t>
      </w:r>
      <w:r w:rsidR="00261D63">
        <w:rPr>
          <w:rFonts w:ascii="Verdana" w:hAnsi="Verdana"/>
          <w:i w:val="0"/>
        </w:rPr>
        <w:t>3</w:t>
      </w:r>
    </w:p>
    <w:p w14:paraId="61D4DE7B" w14:textId="77777777" w:rsidR="0095776C" w:rsidRPr="0095776C" w:rsidRDefault="0095776C" w:rsidP="0095776C">
      <w:pPr>
        <w:rPr>
          <w:rFonts w:ascii="Verdana" w:hAnsi="Verdana" w:cs="Arial"/>
          <w:b/>
          <w:bCs/>
          <w:iCs/>
          <w:sz w:val="28"/>
          <w:szCs w:val="28"/>
        </w:rPr>
      </w:pPr>
      <w:r w:rsidRPr="0095776C">
        <w:rPr>
          <w:rFonts w:ascii="Verdana" w:hAnsi="Verdana" w:cs="Arial"/>
          <w:b/>
          <w:bCs/>
          <w:iCs/>
          <w:sz w:val="28"/>
          <w:szCs w:val="28"/>
        </w:rPr>
        <w:t>MIK en Spelenderwijs</w:t>
      </w:r>
    </w:p>
    <w:p w14:paraId="3E67F4E4" w14:textId="77777777" w:rsidR="007B7C43" w:rsidRDefault="007B7C43" w:rsidP="00526D65">
      <w:pPr>
        <w:rPr>
          <w:rFonts w:ascii="Verdana" w:hAnsi="Verdana"/>
          <w:sz w:val="18"/>
          <w:szCs w:val="18"/>
        </w:rPr>
      </w:pPr>
    </w:p>
    <w:p w14:paraId="352AB15C" w14:textId="77777777" w:rsidR="0095776C" w:rsidRDefault="0095776C" w:rsidP="00526D65">
      <w:pPr>
        <w:rPr>
          <w:rFonts w:ascii="Verdana" w:hAnsi="Verdana"/>
          <w:sz w:val="18"/>
          <w:szCs w:val="18"/>
        </w:rPr>
      </w:pPr>
    </w:p>
    <w:p w14:paraId="41E2EACB" w14:textId="77777777" w:rsidR="00526D65" w:rsidRPr="00526D65" w:rsidRDefault="00526D65" w:rsidP="00526D65">
      <w:pPr>
        <w:rPr>
          <w:rFonts w:ascii="Verdana" w:hAnsi="Verdana"/>
          <w:sz w:val="18"/>
          <w:szCs w:val="18"/>
        </w:rPr>
      </w:pPr>
      <w:r w:rsidRPr="00526D65">
        <w:rPr>
          <w:rFonts w:ascii="Verdana" w:hAnsi="Verdana"/>
          <w:sz w:val="18"/>
          <w:szCs w:val="18"/>
        </w:rPr>
        <w:t xml:space="preserve">MIK </w:t>
      </w:r>
      <w:r w:rsidR="0095776C">
        <w:rPr>
          <w:rFonts w:ascii="Verdana" w:hAnsi="Verdana"/>
          <w:sz w:val="18"/>
          <w:szCs w:val="18"/>
        </w:rPr>
        <w:t>en Spelenderwijs</w:t>
      </w:r>
      <w:r w:rsidRPr="00526D65">
        <w:rPr>
          <w:rFonts w:ascii="Verdana" w:hAnsi="Verdana"/>
          <w:sz w:val="18"/>
          <w:szCs w:val="18"/>
        </w:rPr>
        <w:t xml:space="preserve"> biedt u de mogelijkheid om incidenteel (extra) van onze opvangvormen gebruik te maken. </w:t>
      </w:r>
    </w:p>
    <w:p w14:paraId="39563574" w14:textId="77777777" w:rsidR="00526D65" w:rsidRPr="003C2AC1" w:rsidRDefault="00526D65" w:rsidP="003A11F6">
      <w:pPr>
        <w:pStyle w:val="Kop2"/>
        <w:rPr>
          <w:rFonts w:ascii="Verdana" w:hAnsi="Verdana"/>
          <w:i w:val="0"/>
          <w:sz w:val="18"/>
          <w:szCs w:val="18"/>
          <w:u w:val="single"/>
        </w:rPr>
      </w:pPr>
      <w:r w:rsidRPr="003C2AC1">
        <w:rPr>
          <w:rFonts w:ascii="Verdana" w:hAnsi="Verdana"/>
          <w:i w:val="0"/>
          <w:sz w:val="18"/>
          <w:szCs w:val="18"/>
          <w:u w:val="single"/>
        </w:rPr>
        <w:t>De procedure</w:t>
      </w:r>
    </w:p>
    <w:p w14:paraId="3B4D7676" w14:textId="77777777" w:rsidR="00CF7958" w:rsidRDefault="00CF7958" w:rsidP="00CF79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het ouderportaal kunt u extra opvang aanvragen.</w:t>
      </w:r>
    </w:p>
    <w:p w14:paraId="25C6661C" w14:textId="77777777" w:rsidR="00CF7958" w:rsidRPr="007B5E39" w:rsidRDefault="00CF7958" w:rsidP="00CF7958">
      <w:pPr>
        <w:pStyle w:val="Plattetekstinspringen"/>
        <w:ind w:left="0" w:firstLine="0"/>
        <w:rPr>
          <w:rFonts w:ascii="Verdana" w:hAnsi="Verdana"/>
          <w:sz w:val="18"/>
          <w:szCs w:val="18"/>
        </w:rPr>
      </w:pPr>
      <w:r w:rsidRPr="00655B01">
        <w:rPr>
          <w:rFonts w:ascii="Verdana" w:hAnsi="Verdana"/>
          <w:sz w:val="18"/>
          <w:szCs w:val="18"/>
        </w:rPr>
        <w:t xml:space="preserve">Per individuele aanvraag zal bekeken worden of plaatsing op de betreffende dag(en) mogelijk is. </w:t>
      </w:r>
      <w:r w:rsidRPr="00F81E98">
        <w:rPr>
          <w:rFonts w:ascii="Verdana" w:hAnsi="Verdana"/>
          <w:sz w:val="18"/>
          <w:szCs w:val="18"/>
        </w:rPr>
        <w:t>Dit is afhankelijk van het maximum aantal kinderen dat wettelijk opgevangen mag worden in een groep.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 xml:space="preserve">Het kan zijn dat er geen plaats is in de eigen groep van uw kind; </w:t>
      </w:r>
      <w:r w:rsidRPr="00AC6AC1">
        <w:rPr>
          <w:rFonts w:ascii="Verdana" w:hAnsi="Verdana"/>
          <w:sz w:val="18"/>
          <w:szCs w:val="18"/>
          <w:lang w:val="nl-NL"/>
        </w:rPr>
        <w:t>de mogelijkheid bestaat om de extra opvang in een andere groep af te nemen.</w:t>
      </w:r>
    </w:p>
    <w:p w14:paraId="47480076" w14:textId="77777777" w:rsidR="00CF7958" w:rsidRDefault="00CF7958" w:rsidP="00CF7958">
      <w:pPr>
        <w:pStyle w:val="Plattetekstinspringen"/>
        <w:ind w:left="0" w:firstLine="0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</w:rPr>
        <w:t>Als de extra opvang mogelijk is, krijgt u dit direct te horen. Het kan echter zijn dat de aanvraag op een wachtlijst geplaatst wordt. U kunt zelf aangeven voor welke datum u uitsluitsel wilt krijgen.</w:t>
      </w:r>
    </w:p>
    <w:p w14:paraId="304682DD" w14:textId="77777777" w:rsidR="00F92AE4" w:rsidRDefault="00F92AE4" w:rsidP="00F92AE4">
      <w:pPr>
        <w:pStyle w:val="Plattetekstinspringen"/>
        <w:ind w:left="0" w:firstLine="0"/>
        <w:rPr>
          <w:rFonts w:ascii="Verdana" w:hAnsi="Verdana"/>
          <w:sz w:val="18"/>
          <w:szCs w:val="18"/>
        </w:rPr>
      </w:pPr>
    </w:p>
    <w:p w14:paraId="1C172384" w14:textId="77777777" w:rsidR="00F92AE4" w:rsidRDefault="0054500F" w:rsidP="00F92AE4">
      <w:pPr>
        <w:pStyle w:val="Plattetekstinspringen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Goedgekeurde</w:t>
      </w:r>
      <w:r w:rsidR="00F92AE4">
        <w:rPr>
          <w:rFonts w:ascii="Verdana" w:hAnsi="Verdana"/>
          <w:sz w:val="18"/>
          <w:szCs w:val="18"/>
        </w:rPr>
        <w:t xml:space="preserve"> extra opvang kan tot 10 dagen van te voren geannuleerd worden via het ouderportaal.</w:t>
      </w:r>
    </w:p>
    <w:p w14:paraId="3EBA4084" w14:textId="77777777" w:rsidR="0054500F" w:rsidRDefault="0054500F" w:rsidP="00F92AE4">
      <w:pPr>
        <w:pStyle w:val="Plattetekstinspringen"/>
        <w:ind w:left="0" w:firstLine="0"/>
        <w:rPr>
          <w:rFonts w:ascii="Verdana" w:hAnsi="Verdana"/>
          <w:sz w:val="18"/>
          <w:szCs w:val="18"/>
          <w:lang w:val="nl-NL"/>
        </w:rPr>
      </w:pPr>
    </w:p>
    <w:p w14:paraId="0A49DF53" w14:textId="77777777" w:rsidR="00F40305" w:rsidRPr="00F40305" w:rsidRDefault="00F40305" w:rsidP="00F40305">
      <w:pPr>
        <w:rPr>
          <w:rFonts w:ascii="Verdana" w:hAnsi="Verdana"/>
          <w:sz w:val="18"/>
          <w:szCs w:val="18"/>
          <w:lang w:val="nl"/>
        </w:rPr>
      </w:pPr>
    </w:p>
    <w:p w14:paraId="4F091EAF" w14:textId="77777777" w:rsidR="00526D65" w:rsidRPr="003C2AC1" w:rsidRDefault="00B30CDC" w:rsidP="00526D65">
      <w:pPr>
        <w:pStyle w:val="Kop2"/>
        <w:rPr>
          <w:rFonts w:ascii="Verdana" w:hAnsi="Verdana"/>
          <w:i w:val="0"/>
          <w:sz w:val="18"/>
          <w:szCs w:val="18"/>
          <w:u w:val="single"/>
        </w:rPr>
      </w:pPr>
      <w:r>
        <w:rPr>
          <w:rFonts w:ascii="Verdana" w:hAnsi="Verdana"/>
          <w:i w:val="0"/>
          <w:sz w:val="18"/>
          <w:szCs w:val="18"/>
          <w:u w:val="single"/>
        </w:rPr>
        <w:t xml:space="preserve">De tarieven </w:t>
      </w:r>
    </w:p>
    <w:p w14:paraId="2BEB0DDF" w14:textId="77777777" w:rsidR="00A220BB" w:rsidRDefault="00526D65" w:rsidP="006B3815">
      <w:pPr>
        <w:rPr>
          <w:rFonts w:ascii="Verdana" w:hAnsi="Verdana"/>
          <w:sz w:val="18"/>
          <w:szCs w:val="18"/>
        </w:rPr>
      </w:pPr>
      <w:r w:rsidRPr="00526D65">
        <w:rPr>
          <w:rFonts w:ascii="Verdana" w:hAnsi="Verdana"/>
          <w:sz w:val="18"/>
          <w:szCs w:val="18"/>
        </w:rPr>
        <w:t>In deze tabel staan de bruto-</w:t>
      </w:r>
      <w:r w:rsidR="00A220BB">
        <w:rPr>
          <w:rFonts w:ascii="Verdana" w:hAnsi="Verdana"/>
          <w:sz w:val="18"/>
          <w:szCs w:val="18"/>
        </w:rPr>
        <w:t>tarieven</w:t>
      </w:r>
      <w:r w:rsidRPr="00526D65">
        <w:rPr>
          <w:rFonts w:ascii="Verdana" w:hAnsi="Verdana"/>
          <w:sz w:val="18"/>
          <w:szCs w:val="18"/>
        </w:rPr>
        <w:t xml:space="preserve">. </w:t>
      </w:r>
      <w:r w:rsidR="006B3815">
        <w:rPr>
          <w:rFonts w:ascii="Verdana" w:hAnsi="Verdana"/>
          <w:sz w:val="18"/>
          <w:szCs w:val="18"/>
        </w:rPr>
        <w:t>Ook deze kosten komen in aanmerking voor de kinderopvangtoeslag.</w:t>
      </w:r>
    </w:p>
    <w:p w14:paraId="737FE5DF" w14:textId="77777777" w:rsidR="00F43648" w:rsidRDefault="00F43648" w:rsidP="006B3815">
      <w:pPr>
        <w:rPr>
          <w:rFonts w:ascii="Verdana" w:hAnsi="Verdana"/>
          <w:sz w:val="18"/>
          <w:szCs w:val="18"/>
        </w:rPr>
      </w:pPr>
    </w:p>
    <w:p w14:paraId="0CA28F41" w14:textId="77777777" w:rsidR="00B30CDC" w:rsidRDefault="00B30CDC" w:rsidP="006B3815">
      <w:pPr>
        <w:rPr>
          <w:rFonts w:ascii="Verdana" w:hAnsi="Verdana"/>
          <w:sz w:val="18"/>
          <w:szCs w:val="18"/>
        </w:rPr>
      </w:pPr>
    </w:p>
    <w:tbl>
      <w:tblPr>
        <w:tblW w:w="97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5112"/>
        <w:gridCol w:w="2340"/>
      </w:tblGrid>
      <w:tr w:rsidR="00844595" w:rsidRPr="00526D65" w14:paraId="694EFFB6" w14:textId="77777777" w:rsidTr="00844595">
        <w:trPr>
          <w:cantSplit/>
        </w:trPr>
        <w:tc>
          <w:tcPr>
            <w:tcW w:w="972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35E722D" w14:textId="77777777" w:rsidR="00844595" w:rsidRPr="00526D65" w:rsidRDefault="00844595" w:rsidP="002936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26D65">
              <w:rPr>
                <w:rFonts w:ascii="Verdana" w:hAnsi="Verdana"/>
                <w:b/>
                <w:bCs/>
                <w:sz w:val="18"/>
                <w:szCs w:val="18"/>
              </w:rPr>
              <w:t>Buitenschoolse opvang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tijdens schoolweken</w:t>
            </w:r>
          </w:p>
        </w:tc>
      </w:tr>
      <w:tr w:rsidR="00844595" w:rsidRPr="00526D65" w14:paraId="603AF6FA" w14:textId="77777777" w:rsidTr="00B30CDC">
        <w:tc>
          <w:tcPr>
            <w:tcW w:w="2268" w:type="dxa"/>
            <w:tcBorders>
              <w:top w:val="single" w:sz="12" w:space="0" w:color="000000"/>
            </w:tcBorders>
          </w:tcPr>
          <w:p w14:paraId="16B4E161" w14:textId="77777777" w:rsidR="00844595" w:rsidRPr="00A938E2" w:rsidRDefault="00A938E2" w:rsidP="00A938E2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Tijdblokken</w:t>
            </w:r>
          </w:p>
        </w:tc>
        <w:tc>
          <w:tcPr>
            <w:tcW w:w="5112" w:type="dxa"/>
            <w:tcBorders>
              <w:top w:val="single" w:sz="12" w:space="0" w:color="000000"/>
            </w:tcBorders>
          </w:tcPr>
          <w:p w14:paraId="34370E2C" w14:textId="77777777" w:rsidR="00A938E2" w:rsidRDefault="00A938E2" w:rsidP="00A938E2">
            <w:pPr>
              <w:rPr>
                <w:rFonts w:ascii="Verdana" w:hAnsi="Verdana"/>
                <w:sz w:val="18"/>
                <w:szCs w:val="18"/>
              </w:rPr>
            </w:pPr>
            <w:r w:rsidRPr="00A938E2">
              <w:rPr>
                <w:rFonts w:ascii="Verdana" w:hAnsi="Verdana"/>
                <w:sz w:val="18"/>
                <w:szCs w:val="18"/>
              </w:rPr>
              <w:t>Er zijn verschillende tijdblokken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3F276FD9" w14:textId="77777777" w:rsidR="00A938E2" w:rsidRDefault="00A938E2" w:rsidP="00A938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’s ochtends onder schooltijd</w:t>
            </w:r>
          </w:p>
          <w:p w14:paraId="66FAA4B5" w14:textId="77777777" w:rsidR="00A938E2" w:rsidRDefault="00A938E2" w:rsidP="00A938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’s middags onder schooltijd</w:t>
            </w:r>
          </w:p>
          <w:p w14:paraId="388D9B88" w14:textId="77777777" w:rsidR="00A938E2" w:rsidRDefault="00A938E2" w:rsidP="00A938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na schooltijd</w:t>
            </w:r>
          </w:p>
          <w:p w14:paraId="2B9479D6" w14:textId="77777777" w:rsidR="00A938E2" w:rsidRDefault="00A938E2" w:rsidP="00A938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precieze tijden zijn afhankelijk van de schooltijden.</w:t>
            </w:r>
          </w:p>
          <w:p w14:paraId="7A12E0E1" w14:textId="77777777" w:rsidR="00A938E2" w:rsidRPr="00A938E2" w:rsidRDefault="00A938E2" w:rsidP="00A938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aan te vragen tijdblokken zijn zichtbaar in het ouderportaal.</w:t>
            </w:r>
          </w:p>
          <w:p w14:paraId="414A0549" w14:textId="77777777" w:rsidR="00844595" w:rsidRDefault="00844595" w:rsidP="00A938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14:paraId="4FB98A93" w14:textId="77777777" w:rsidR="00844595" w:rsidRPr="003A11F6" w:rsidRDefault="00755067" w:rsidP="002936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261D63">
              <w:rPr>
                <w:rFonts w:ascii="Verdana" w:hAnsi="Verdana"/>
                <w:sz w:val="18"/>
                <w:szCs w:val="18"/>
              </w:rPr>
              <w:t xml:space="preserve"> 9,14</w:t>
            </w:r>
            <w:r w:rsidR="00844595">
              <w:rPr>
                <w:rFonts w:ascii="Verdana" w:hAnsi="Verdana"/>
                <w:sz w:val="18"/>
                <w:szCs w:val="18"/>
              </w:rPr>
              <w:t xml:space="preserve"> per uur</w:t>
            </w:r>
          </w:p>
          <w:p w14:paraId="1C060711" w14:textId="77777777" w:rsidR="00844595" w:rsidRDefault="00844595" w:rsidP="00293637">
            <w:pPr>
              <w:rPr>
                <w:rFonts w:ascii="Verdana" w:hAnsi="Verdana"/>
                <w:sz w:val="18"/>
                <w:szCs w:val="18"/>
              </w:rPr>
            </w:pPr>
          </w:p>
          <w:p w14:paraId="2E49CC9A" w14:textId="77777777" w:rsidR="00844595" w:rsidRPr="003A11F6" w:rsidRDefault="00844595" w:rsidP="00A938E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4595" w:rsidRPr="00526D65" w14:paraId="171570DE" w14:textId="77777777" w:rsidTr="00B30CDC">
        <w:tc>
          <w:tcPr>
            <w:tcW w:w="2268" w:type="dxa"/>
          </w:tcPr>
          <w:p w14:paraId="5121B627" w14:textId="77777777" w:rsidR="00844595" w:rsidRPr="003A11F6" w:rsidRDefault="00844595" w:rsidP="00844595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3A11F6">
              <w:rPr>
                <w:rFonts w:ascii="Verdana" w:hAnsi="Verdana"/>
                <w:sz w:val="18"/>
                <w:szCs w:val="18"/>
              </w:rPr>
              <w:t>Voorschoolse opvang</w:t>
            </w:r>
          </w:p>
          <w:p w14:paraId="1555CE23" w14:textId="77777777" w:rsidR="00844595" w:rsidRPr="003A11F6" w:rsidRDefault="00844595" w:rsidP="0029363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2" w:type="dxa"/>
          </w:tcPr>
          <w:p w14:paraId="17D1D1A2" w14:textId="77777777" w:rsidR="00844595" w:rsidRDefault="00844595" w:rsidP="00844595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7.30 – 8.30 uur of </w:t>
            </w:r>
          </w:p>
          <w:p w14:paraId="6764012D" w14:textId="77777777" w:rsidR="00755067" w:rsidRDefault="00844595" w:rsidP="0075506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7.30 – 8.45 uur  </w:t>
            </w:r>
          </w:p>
          <w:p w14:paraId="028E0693" w14:textId="77777777" w:rsidR="00844595" w:rsidRDefault="00755067" w:rsidP="0075506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F40305">
              <w:rPr>
                <w:rFonts w:ascii="Verdana" w:hAnsi="Verdana"/>
                <w:sz w:val="18"/>
                <w:szCs w:val="18"/>
              </w:rPr>
              <w:t>(afhankelijk van de begintijd van de</w:t>
            </w:r>
            <w:r>
              <w:rPr>
                <w:rFonts w:ascii="Verdana" w:hAnsi="Verdana"/>
                <w:sz w:val="18"/>
                <w:szCs w:val="18"/>
              </w:rPr>
              <w:t xml:space="preserve"> school)</w:t>
            </w:r>
          </w:p>
          <w:p w14:paraId="1D9EE61C" w14:textId="77777777" w:rsidR="00A938E2" w:rsidRDefault="00A938E2" w:rsidP="0075506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3EE7632" w14:textId="77777777" w:rsidR="00844595" w:rsidRPr="003A11F6" w:rsidRDefault="00844595" w:rsidP="00293637">
            <w:pPr>
              <w:rPr>
                <w:rFonts w:ascii="Verdana" w:hAnsi="Verdana"/>
                <w:sz w:val="18"/>
                <w:szCs w:val="18"/>
              </w:rPr>
            </w:pPr>
            <w:r w:rsidRPr="003A11F6"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B30CD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A11F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1D63">
              <w:rPr>
                <w:rFonts w:ascii="Verdana" w:hAnsi="Verdana"/>
                <w:sz w:val="18"/>
                <w:szCs w:val="18"/>
              </w:rPr>
              <w:t>9,14</w:t>
            </w:r>
            <w:r w:rsidR="0095776C">
              <w:rPr>
                <w:rFonts w:ascii="Verdana" w:hAnsi="Verdana"/>
                <w:sz w:val="18"/>
                <w:szCs w:val="18"/>
              </w:rPr>
              <w:t xml:space="preserve"> per uur</w:t>
            </w:r>
            <w:r w:rsidR="00B30CD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E394B96" w14:textId="77777777" w:rsidR="00844595" w:rsidRPr="003A11F6" w:rsidRDefault="00844595" w:rsidP="00B30C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4595" w:rsidRPr="00526D65" w14:paraId="358D8DBC" w14:textId="77777777" w:rsidTr="00B30CDC">
        <w:tc>
          <w:tcPr>
            <w:tcW w:w="2268" w:type="dxa"/>
          </w:tcPr>
          <w:p w14:paraId="2C97B10B" w14:textId="77777777" w:rsidR="00844595" w:rsidRDefault="00844595" w:rsidP="0029363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½ uur </w:t>
            </w:r>
            <w:r w:rsidR="00A1293F">
              <w:rPr>
                <w:rFonts w:ascii="Verdana" w:hAnsi="Verdana"/>
                <w:sz w:val="18"/>
                <w:szCs w:val="18"/>
              </w:rPr>
              <w:t xml:space="preserve">vervroegd </w:t>
            </w:r>
            <w:r>
              <w:rPr>
                <w:rFonts w:ascii="Verdana" w:hAnsi="Verdana"/>
                <w:sz w:val="18"/>
                <w:szCs w:val="18"/>
              </w:rPr>
              <w:t xml:space="preserve">tijdens </w:t>
            </w:r>
            <w:r w:rsidR="00006078">
              <w:rPr>
                <w:rFonts w:ascii="Verdana" w:hAnsi="Verdana"/>
                <w:sz w:val="18"/>
                <w:szCs w:val="18"/>
              </w:rPr>
              <w:t xml:space="preserve">een </w:t>
            </w:r>
            <w:r>
              <w:rPr>
                <w:rFonts w:ascii="Verdana" w:hAnsi="Verdana"/>
                <w:sz w:val="18"/>
                <w:szCs w:val="18"/>
              </w:rPr>
              <w:t xml:space="preserve">studie- of margedag </w:t>
            </w:r>
          </w:p>
          <w:p w14:paraId="526FB5E8" w14:textId="77777777" w:rsidR="00A938E2" w:rsidRPr="003A11F6" w:rsidRDefault="00A938E2" w:rsidP="0029363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12" w:type="dxa"/>
          </w:tcPr>
          <w:p w14:paraId="22A266FD" w14:textId="77777777" w:rsidR="00844595" w:rsidRPr="003A11F6" w:rsidRDefault="00844595" w:rsidP="002936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7.30 – 8.00 uur</w:t>
            </w:r>
          </w:p>
        </w:tc>
        <w:tc>
          <w:tcPr>
            <w:tcW w:w="2340" w:type="dxa"/>
          </w:tcPr>
          <w:p w14:paraId="4B55CC5B" w14:textId="77777777" w:rsidR="00B30CDC" w:rsidRPr="003A11F6" w:rsidRDefault="00844595" w:rsidP="009577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75506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23BF0">
              <w:rPr>
                <w:rFonts w:ascii="Verdana" w:hAnsi="Verdana"/>
                <w:sz w:val="18"/>
                <w:szCs w:val="18"/>
              </w:rPr>
              <w:t>4,</w:t>
            </w:r>
            <w:r w:rsidR="00261D63">
              <w:rPr>
                <w:rFonts w:ascii="Verdana" w:hAnsi="Verdana"/>
                <w:sz w:val="18"/>
                <w:szCs w:val="18"/>
              </w:rPr>
              <w:t>57</w:t>
            </w:r>
          </w:p>
        </w:tc>
      </w:tr>
    </w:tbl>
    <w:p w14:paraId="12833480" w14:textId="77777777" w:rsidR="00526D65" w:rsidRDefault="00526D65" w:rsidP="00526D65">
      <w:pPr>
        <w:rPr>
          <w:rFonts w:ascii="Verdana" w:hAnsi="Verdana"/>
          <w:sz w:val="18"/>
          <w:szCs w:val="18"/>
        </w:rPr>
      </w:pPr>
    </w:p>
    <w:p w14:paraId="4E81C5C0" w14:textId="77777777" w:rsidR="00F43648" w:rsidRPr="00526D65" w:rsidRDefault="00F43648" w:rsidP="00526D65">
      <w:pPr>
        <w:rPr>
          <w:rFonts w:ascii="Verdana" w:hAnsi="Verdana"/>
          <w:sz w:val="18"/>
          <w:szCs w:val="18"/>
        </w:rPr>
      </w:pPr>
    </w:p>
    <w:tbl>
      <w:tblPr>
        <w:tblW w:w="97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5112"/>
        <w:gridCol w:w="2340"/>
      </w:tblGrid>
      <w:tr w:rsidR="00A220BB" w:rsidRPr="00526D65" w14:paraId="1595527E" w14:textId="77777777" w:rsidTr="00844595">
        <w:trPr>
          <w:cantSplit/>
        </w:trPr>
        <w:tc>
          <w:tcPr>
            <w:tcW w:w="9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8C39E1" w14:textId="77777777" w:rsidR="00A220BB" w:rsidRPr="00526D65" w:rsidRDefault="00A220BB" w:rsidP="00877ED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26D65">
              <w:rPr>
                <w:rFonts w:ascii="Verdana" w:hAnsi="Verdana"/>
                <w:b/>
                <w:bCs/>
                <w:sz w:val="18"/>
                <w:szCs w:val="18"/>
              </w:rPr>
              <w:t>Buitenschoolse opvang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tijdens vakanties</w:t>
            </w:r>
          </w:p>
        </w:tc>
      </w:tr>
      <w:tr w:rsidR="00A220BB" w:rsidRPr="00526D65" w14:paraId="7C7E8A24" w14:textId="77777777" w:rsidTr="00B30CDC"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</w:tcPr>
          <w:p w14:paraId="1C8A78E1" w14:textId="77777777" w:rsidR="00A220BB" w:rsidRPr="003A11F6" w:rsidRDefault="00A220BB" w:rsidP="00877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Hele dag    </w:t>
            </w:r>
          </w:p>
        </w:tc>
        <w:tc>
          <w:tcPr>
            <w:tcW w:w="5112" w:type="dxa"/>
            <w:tcBorders>
              <w:top w:val="single" w:sz="12" w:space="0" w:color="000000"/>
            </w:tcBorders>
          </w:tcPr>
          <w:p w14:paraId="074BFFB2" w14:textId="77777777" w:rsidR="00A220BB" w:rsidRDefault="00A220BB" w:rsidP="00877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8.00 – 18.30 uur</w:t>
            </w:r>
          </w:p>
          <w:p w14:paraId="099D0CBC" w14:textId="77777777" w:rsidR="00A938E2" w:rsidRPr="003A11F6" w:rsidRDefault="00A938E2" w:rsidP="00877E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right w:val="single" w:sz="12" w:space="0" w:color="000000"/>
            </w:tcBorders>
          </w:tcPr>
          <w:p w14:paraId="68FE3D32" w14:textId="77777777" w:rsidR="00A220BB" w:rsidRPr="003A11F6" w:rsidRDefault="00A220BB" w:rsidP="00523BF0">
            <w:pPr>
              <w:rPr>
                <w:rFonts w:ascii="Verdana" w:hAnsi="Verdana"/>
                <w:sz w:val="18"/>
                <w:szCs w:val="18"/>
              </w:rPr>
            </w:pPr>
            <w:r w:rsidRPr="003A11F6">
              <w:rPr>
                <w:rFonts w:ascii="Verdana" w:hAnsi="Verdana"/>
                <w:sz w:val="18"/>
                <w:szCs w:val="18"/>
              </w:rPr>
              <w:t>€</w:t>
            </w:r>
            <w:r w:rsidR="0075506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1D63">
              <w:rPr>
                <w:rFonts w:ascii="Verdana" w:hAnsi="Verdana"/>
                <w:sz w:val="18"/>
                <w:szCs w:val="18"/>
              </w:rPr>
              <w:t>95,97</w:t>
            </w:r>
          </w:p>
        </w:tc>
      </w:tr>
      <w:tr w:rsidR="00A220BB" w:rsidRPr="00526D65" w14:paraId="75A00183" w14:textId="77777777" w:rsidTr="00B30CDC"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</w:tcPr>
          <w:p w14:paraId="1D868543" w14:textId="77777777" w:rsidR="00A220BB" w:rsidRDefault="00A1293F" w:rsidP="00877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½ uur vervroegd</w:t>
            </w:r>
          </w:p>
          <w:p w14:paraId="4CB30A52" w14:textId="77777777" w:rsidR="00A220BB" w:rsidRPr="003A11F6" w:rsidRDefault="00A220BB" w:rsidP="00877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5112" w:type="dxa"/>
            <w:tcBorders>
              <w:bottom w:val="single" w:sz="12" w:space="0" w:color="000000"/>
            </w:tcBorders>
          </w:tcPr>
          <w:p w14:paraId="0B9FC15C" w14:textId="77777777" w:rsidR="00A220BB" w:rsidRDefault="00277249" w:rsidP="00877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44595">
              <w:rPr>
                <w:rFonts w:ascii="Verdana" w:hAnsi="Verdana"/>
                <w:sz w:val="18"/>
                <w:szCs w:val="18"/>
              </w:rPr>
              <w:t xml:space="preserve">7.30 –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44595">
              <w:rPr>
                <w:rFonts w:ascii="Verdana" w:hAnsi="Verdana"/>
                <w:sz w:val="18"/>
                <w:szCs w:val="18"/>
              </w:rPr>
              <w:t>8.00 uur</w:t>
            </w:r>
          </w:p>
        </w:tc>
        <w:tc>
          <w:tcPr>
            <w:tcW w:w="2340" w:type="dxa"/>
            <w:tcBorders>
              <w:bottom w:val="single" w:sz="12" w:space="0" w:color="000000"/>
              <w:right w:val="single" w:sz="12" w:space="0" w:color="000000"/>
            </w:tcBorders>
          </w:tcPr>
          <w:p w14:paraId="0AC9AA89" w14:textId="77777777" w:rsidR="00A220BB" w:rsidRPr="003A11F6" w:rsidRDefault="00A220BB" w:rsidP="00877E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€ </w:t>
            </w:r>
            <w:r w:rsidR="0075506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1D63">
              <w:rPr>
                <w:rFonts w:ascii="Verdana" w:hAnsi="Verdana"/>
                <w:sz w:val="18"/>
                <w:szCs w:val="18"/>
              </w:rPr>
              <w:t xml:space="preserve"> 4,57</w:t>
            </w:r>
            <w:r w:rsidRPr="003A11F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16670431" w14:textId="77777777" w:rsidR="00F43648" w:rsidRDefault="00F43648" w:rsidP="003B6A1F">
      <w:pPr>
        <w:ind w:left="540" w:hanging="540"/>
        <w:rPr>
          <w:rFonts w:ascii="Verdana" w:hAnsi="Verdana"/>
          <w:sz w:val="18"/>
          <w:szCs w:val="18"/>
        </w:rPr>
      </w:pPr>
    </w:p>
    <w:p w14:paraId="09187A2F" w14:textId="77777777" w:rsidR="00F43648" w:rsidRDefault="00F43648" w:rsidP="003B6A1F">
      <w:pPr>
        <w:ind w:left="540" w:hanging="540"/>
        <w:rPr>
          <w:rFonts w:ascii="Verdana" w:hAnsi="Verdana"/>
          <w:sz w:val="18"/>
          <w:szCs w:val="18"/>
        </w:rPr>
      </w:pPr>
    </w:p>
    <w:sectPr w:rsidR="00F43648" w:rsidSect="00A22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7CEF" w14:textId="77777777" w:rsidR="00E00A20" w:rsidRDefault="00E00A20">
      <w:r>
        <w:separator/>
      </w:r>
    </w:p>
  </w:endnote>
  <w:endnote w:type="continuationSeparator" w:id="0">
    <w:p w14:paraId="0CEEEAEE" w14:textId="77777777" w:rsidR="00E00A20" w:rsidRDefault="00E0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Arial Narrow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AEDB" w14:textId="77777777" w:rsidR="00FA1F73" w:rsidRDefault="00FA1F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0752" w14:textId="77777777" w:rsidR="00073886" w:rsidRDefault="00073886" w:rsidP="00073886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5ADE" w14:textId="77777777" w:rsidR="00FA1F73" w:rsidRDefault="00FA1F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39DE" w14:textId="77777777" w:rsidR="00E00A20" w:rsidRDefault="00E00A20">
      <w:r>
        <w:separator/>
      </w:r>
    </w:p>
  </w:footnote>
  <w:footnote w:type="continuationSeparator" w:id="0">
    <w:p w14:paraId="6CB6E21F" w14:textId="77777777" w:rsidR="00E00A20" w:rsidRDefault="00E0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6023" w14:textId="77777777" w:rsidR="00FA1F73" w:rsidRDefault="00FA1F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C043" w14:textId="77777777" w:rsidR="00073886" w:rsidRPr="00B326B6" w:rsidRDefault="00073886">
    <w:pPr>
      <w:pStyle w:val="Koptekst"/>
      <w:rPr>
        <w:rFonts w:ascii="Verdana" w:hAnsi="Verdana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07FA" w14:textId="77777777" w:rsidR="00FA1F73" w:rsidRDefault="00FA1F7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86"/>
    <w:rsid w:val="00006078"/>
    <w:rsid w:val="00031B73"/>
    <w:rsid w:val="00042551"/>
    <w:rsid w:val="00073886"/>
    <w:rsid w:val="000825BC"/>
    <w:rsid w:val="00082B7A"/>
    <w:rsid w:val="000B16F8"/>
    <w:rsid w:val="000E1813"/>
    <w:rsid w:val="000E387C"/>
    <w:rsid w:val="00102999"/>
    <w:rsid w:val="00140826"/>
    <w:rsid w:val="00147D5E"/>
    <w:rsid w:val="00190534"/>
    <w:rsid w:val="001C7766"/>
    <w:rsid w:val="001D6644"/>
    <w:rsid w:val="002079F7"/>
    <w:rsid w:val="00214DA8"/>
    <w:rsid w:val="00225006"/>
    <w:rsid w:val="00242349"/>
    <w:rsid w:val="00254A27"/>
    <w:rsid w:val="00255F83"/>
    <w:rsid w:val="00261D63"/>
    <w:rsid w:val="00277249"/>
    <w:rsid w:val="00293637"/>
    <w:rsid w:val="002B3236"/>
    <w:rsid w:val="002C580E"/>
    <w:rsid w:val="002D3D39"/>
    <w:rsid w:val="002F0A99"/>
    <w:rsid w:val="002F0ABD"/>
    <w:rsid w:val="00323AD3"/>
    <w:rsid w:val="00341CC3"/>
    <w:rsid w:val="003A11F6"/>
    <w:rsid w:val="003B6A1F"/>
    <w:rsid w:val="003B77BE"/>
    <w:rsid w:val="003B7C91"/>
    <w:rsid w:val="003C2AC1"/>
    <w:rsid w:val="00404AE7"/>
    <w:rsid w:val="00482296"/>
    <w:rsid w:val="00485B4E"/>
    <w:rsid w:val="004B5879"/>
    <w:rsid w:val="004B7302"/>
    <w:rsid w:val="004D2529"/>
    <w:rsid w:val="004D69AC"/>
    <w:rsid w:val="00506BE9"/>
    <w:rsid w:val="005075D1"/>
    <w:rsid w:val="00523BF0"/>
    <w:rsid w:val="00526D65"/>
    <w:rsid w:val="00532822"/>
    <w:rsid w:val="0054500F"/>
    <w:rsid w:val="0058034E"/>
    <w:rsid w:val="005962CD"/>
    <w:rsid w:val="005A38F5"/>
    <w:rsid w:val="005C7DF7"/>
    <w:rsid w:val="005D5A63"/>
    <w:rsid w:val="005F4CDA"/>
    <w:rsid w:val="0064042E"/>
    <w:rsid w:val="00655B01"/>
    <w:rsid w:val="006B3815"/>
    <w:rsid w:val="006D4F54"/>
    <w:rsid w:val="006D6E89"/>
    <w:rsid w:val="00704930"/>
    <w:rsid w:val="00747947"/>
    <w:rsid w:val="00751CA5"/>
    <w:rsid w:val="00755067"/>
    <w:rsid w:val="0076440F"/>
    <w:rsid w:val="007673D6"/>
    <w:rsid w:val="007819E6"/>
    <w:rsid w:val="00783152"/>
    <w:rsid w:val="007B4CE2"/>
    <w:rsid w:val="007B7C43"/>
    <w:rsid w:val="007D002D"/>
    <w:rsid w:val="007D1990"/>
    <w:rsid w:val="00844595"/>
    <w:rsid w:val="00862967"/>
    <w:rsid w:val="00877EDA"/>
    <w:rsid w:val="009133C7"/>
    <w:rsid w:val="0095776C"/>
    <w:rsid w:val="009939DD"/>
    <w:rsid w:val="00993C9E"/>
    <w:rsid w:val="00996DEE"/>
    <w:rsid w:val="009A5B08"/>
    <w:rsid w:val="009A74B7"/>
    <w:rsid w:val="009C1E1E"/>
    <w:rsid w:val="009F50CD"/>
    <w:rsid w:val="009F63CA"/>
    <w:rsid w:val="00A1293F"/>
    <w:rsid w:val="00A220BB"/>
    <w:rsid w:val="00A66FD9"/>
    <w:rsid w:val="00A82722"/>
    <w:rsid w:val="00A848A1"/>
    <w:rsid w:val="00A938E2"/>
    <w:rsid w:val="00AC2249"/>
    <w:rsid w:val="00AD68F9"/>
    <w:rsid w:val="00B0365C"/>
    <w:rsid w:val="00B30CDC"/>
    <w:rsid w:val="00B326B6"/>
    <w:rsid w:val="00B6087A"/>
    <w:rsid w:val="00BA6ADB"/>
    <w:rsid w:val="00C05F7C"/>
    <w:rsid w:val="00C150B3"/>
    <w:rsid w:val="00C654EB"/>
    <w:rsid w:val="00C66913"/>
    <w:rsid w:val="00C67D86"/>
    <w:rsid w:val="00C773BA"/>
    <w:rsid w:val="00C82F14"/>
    <w:rsid w:val="00CE073C"/>
    <w:rsid w:val="00CF2DB8"/>
    <w:rsid w:val="00CF6D60"/>
    <w:rsid w:val="00CF7958"/>
    <w:rsid w:val="00D127F1"/>
    <w:rsid w:val="00D4205D"/>
    <w:rsid w:val="00D42C58"/>
    <w:rsid w:val="00D6305A"/>
    <w:rsid w:val="00DA24E5"/>
    <w:rsid w:val="00DB5330"/>
    <w:rsid w:val="00DB75EA"/>
    <w:rsid w:val="00E00A20"/>
    <w:rsid w:val="00E1197D"/>
    <w:rsid w:val="00E37E1E"/>
    <w:rsid w:val="00E52849"/>
    <w:rsid w:val="00E603B0"/>
    <w:rsid w:val="00E60553"/>
    <w:rsid w:val="00E72460"/>
    <w:rsid w:val="00E844EA"/>
    <w:rsid w:val="00E97E8A"/>
    <w:rsid w:val="00EB304C"/>
    <w:rsid w:val="00EC6525"/>
    <w:rsid w:val="00EF21A7"/>
    <w:rsid w:val="00EF5593"/>
    <w:rsid w:val="00F10F7F"/>
    <w:rsid w:val="00F17805"/>
    <w:rsid w:val="00F37D65"/>
    <w:rsid w:val="00F40305"/>
    <w:rsid w:val="00F43648"/>
    <w:rsid w:val="00F6189E"/>
    <w:rsid w:val="00F91816"/>
    <w:rsid w:val="00F925A5"/>
    <w:rsid w:val="00F92AE4"/>
    <w:rsid w:val="00F96211"/>
    <w:rsid w:val="00FA1F73"/>
    <w:rsid w:val="00FD4740"/>
    <w:rsid w:val="00FD6CFF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F049B"/>
  <w15:docId w15:val="{84E847F4-9478-4016-B7E0-0B8DF058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440F"/>
    <w:rPr>
      <w:rFonts w:ascii="ITC Officina Sans Book" w:hAnsi="ITC Officina Sans Book"/>
    </w:rPr>
  </w:style>
  <w:style w:type="paragraph" w:styleId="Kop2">
    <w:name w:val="heading 2"/>
    <w:basedOn w:val="Standaard"/>
    <w:next w:val="Standaard"/>
    <w:qFormat/>
    <w:rsid w:val="003B7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479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6440F"/>
    <w:pPr>
      <w:keepNext/>
      <w:outlineLvl w:val="3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73886"/>
    <w:rPr>
      <w:color w:val="0000FF"/>
      <w:u w:val="single"/>
    </w:rPr>
  </w:style>
  <w:style w:type="paragraph" w:styleId="Koptekst">
    <w:name w:val="header"/>
    <w:basedOn w:val="Standaard"/>
    <w:rsid w:val="000738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73886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link w:val="PlattetekstinspringenChar"/>
    <w:rsid w:val="003B77BE"/>
    <w:pPr>
      <w:ind w:left="284" w:hanging="284"/>
    </w:pPr>
    <w:rPr>
      <w:lang w:val="nl"/>
    </w:rPr>
  </w:style>
  <w:style w:type="paragraph" w:styleId="Ballontekst">
    <w:name w:val="Balloon Text"/>
    <w:basedOn w:val="Standaard"/>
    <w:semiHidden/>
    <w:rsid w:val="003A11F6"/>
    <w:rPr>
      <w:rFonts w:ascii="Tahoma" w:hAnsi="Tahoma" w:cs="Tahoma"/>
      <w:sz w:val="16"/>
      <w:szCs w:val="16"/>
    </w:rPr>
  </w:style>
  <w:style w:type="character" w:customStyle="1" w:styleId="PlattetekstinspringenChar">
    <w:name w:val="Platte tekst inspringen Char"/>
    <w:link w:val="Plattetekstinspringen"/>
    <w:rsid w:val="00F40305"/>
    <w:rPr>
      <w:rFonts w:ascii="ITC Officina Sans Book" w:hAnsi="ITC Officina Sans Book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formulier incidentele opvang BSO</vt:lpstr>
    </vt:vector>
  </TitlesOfParts>
  <Company>Holding MIK</Company>
  <LinksUpToDate>false</LinksUpToDate>
  <CharactersWithSpaces>1659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mailto:info@mik-kinderopvang.nl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incidentele opvang BSO</dc:title>
  <dc:creator>mrnna</dc:creator>
  <cp:lastModifiedBy>Laura Wilbers</cp:lastModifiedBy>
  <cp:revision>2</cp:revision>
  <cp:lastPrinted>2011-10-19T14:30:00Z</cp:lastPrinted>
  <dcterms:created xsi:type="dcterms:W3CDTF">2022-12-15T11:00:00Z</dcterms:created>
  <dcterms:modified xsi:type="dcterms:W3CDTF">2022-12-15T11:00:00Z</dcterms:modified>
</cp:coreProperties>
</file>